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7254424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157DE68E" w14:textId="77777777" w:rsidR="0081046C" w:rsidRPr="001430D6" w:rsidRDefault="00160690" w:rsidP="006D51A4">
      <w:pPr>
        <w:ind w:left="720"/>
        <w:rPr>
          <w:rFonts w:cs="Arial"/>
          <w:lang w:eastAsia="ar-SA"/>
        </w:rPr>
      </w:pPr>
      <w:r w:rsidRPr="001430D6">
        <w:rPr>
          <w:rFonts w:cs="Arial"/>
          <w:lang w:eastAsia="ar-SA"/>
        </w:rPr>
        <w:t>101 Seaport Boulevard</w:t>
      </w:r>
    </w:p>
    <w:p w14:paraId="2C2D6A1C" w14:textId="78DD19A8"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3BC833B0" w14:textId="77777777" w:rsidR="0081046C" w:rsidRPr="001430D6" w:rsidRDefault="00160690" w:rsidP="006D51A4">
      <w:pPr>
        <w:ind w:left="720"/>
        <w:rPr>
          <w:rFonts w:cs="Arial"/>
          <w:lang w:eastAsia="ar-SA"/>
        </w:rPr>
      </w:pPr>
      <w:r w:rsidRPr="001430D6">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0E202D5A"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A12A8D">
        <w:rPr>
          <w:rFonts w:cs="Arial"/>
          <w:szCs w:val="22"/>
          <w:lang w:val="en-US" w:eastAsia="ar-SA"/>
        </w:rPr>
        <w:t>September 21</w:t>
      </w:r>
      <w:r w:rsidR="00C97D07" w:rsidRPr="00C97D07">
        <w:rPr>
          <w:rFonts w:cs="Arial"/>
          <w:szCs w:val="22"/>
          <w:lang w:eastAsia="ar-SA"/>
        </w:rPr>
        <w:t>, 2023</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5EBCF522"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w:t>
      </w:r>
      <w:r w:rsidR="00981457">
        <w:rPr>
          <w:rFonts w:cs="Arial"/>
          <w:szCs w:val="22"/>
          <w:lang w:val="en-US" w:eastAsia="ar-SA"/>
        </w:rPr>
        <w:t>Advisory Services USA, LLC</w:t>
      </w:r>
      <w:r w:rsidRPr="00B94143">
        <w:rPr>
          <w:rFonts w:cs="Arial"/>
          <w:szCs w:val="22"/>
          <w:lang w:eastAsia="ar-SA"/>
        </w:rPr>
        <w:t xml:space="preserve">, </w:t>
      </w:r>
      <w:r w:rsidR="00160690" w:rsidRPr="00DB434B">
        <w:rPr>
          <w:rFonts w:cs="Arial"/>
          <w:szCs w:val="22"/>
          <w:lang w:eastAsia="ar-SA"/>
        </w:rPr>
        <w:t>101 Seaport Boulevard</w:t>
      </w:r>
      <w:r w:rsidR="002C6D5C" w:rsidRPr="00DB434B">
        <w:rPr>
          <w:rFonts w:cs="Arial"/>
          <w:szCs w:val="22"/>
          <w:lang w:eastAsia="ar-SA"/>
        </w:rPr>
        <w:t>,</w:t>
      </w:r>
      <w:r w:rsidR="00160690" w:rsidRPr="00DB434B">
        <w:rPr>
          <w:rFonts w:cs="Arial"/>
          <w:szCs w:val="22"/>
          <w:lang w:eastAsia="ar-SA"/>
        </w:rPr>
        <w:t xml:space="preserve"> 12</w:t>
      </w:r>
      <w:r w:rsidR="00160690" w:rsidRPr="00DB434B">
        <w:rPr>
          <w:rFonts w:cs="Arial"/>
          <w:szCs w:val="22"/>
          <w:vertAlign w:val="superscript"/>
          <w:lang w:eastAsia="ar-SA"/>
        </w:rPr>
        <w:t>th</w:t>
      </w:r>
      <w:r w:rsidR="00DB434B">
        <w:rPr>
          <w:rFonts w:cs="Arial"/>
          <w:szCs w:val="22"/>
          <w:lang w:val="en-US" w:eastAsia="ar-SA"/>
        </w:rPr>
        <w:t xml:space="preserve"> </w:t>
      </w:r>
      <w:r w:rsidR="00160690" w:rsidRPr="00DB434B">
        <w:rPr>
          <w:rFonts w:cs="Arial"/>
          <w:szCs w:val="22"/>
          <w:lang w:eastAsia="ar-SA"/>
        </w:rPr>
        <w:t>Floor</w:t>
      </w:r>
      <w:r w:rsidR="002C6D5C" w:rsidRPr="00DB434B">
        <w:rPr>
          <w:rFonts w:cs="Arial"/>
          <w:szCs w:val="22"/>
          <w:lang w:eastAsia="ar-SA"/>
        </w:rPr>
        <w:t>,</w:t>
      </w:r>
      <w:r w:rsidR="00160690" w:rsidRPr="00DB434B">
        <w:rPr>
          <w:rFonts w:cs="Arial"/>
          <w:szCs w:val="22"/>
          <w:lang w:eastAsia="ar-SA"/>
        </w:rPr>
        <w:t xml:space="preserve"> Boston,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7"/>
          <w:headerReference w:type="default" r:id="rId18"/>
          <w:footerReference w:type="default" r:id="rId19"/>
          <w:headerReference w:type="first" r:id="rId20"/>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21"/>
          <w:headerReference w:type="default" r:id="rId22"/>
          <w:footerReference w:type="default" r:id="rId23"/>
          <w:headerReference w:type="first" r:id="rId24"/>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5"/>
          <w:headerReference w:type="default" r:id="rId26"/>
          <w:footerReference w:type="default" r:id="rId27"/>
          <w:headerReference w:type="first" r:id="rId28"/>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9"/>
      <w:headerReference w:type="default" r:id="rId30"/>
      <w:headerReference w:type="first" r:id="rId31"/>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94E49" w14:textId="77777777" w:rsidR="00D06800" w:rsidRDefault="00D06800">
      <w:r>
        <w:separator/>
      </w:r>
    </w:p>
  </w:endnote>
  <w:endnote w:type="continuationSeparator" w:id="0">
    <w:p w14:paraId="124D4FBC" w14:textId="77777777" w:rsidR="00D06800" w:rsidRDefault="00D06800">
      <w:r>
        <w:continuationSeparator/>
      </w:r>
    </w:p>
  </w:endnote>
  <w:endnote w:type="continuationNotice" w:id="1">
    <w:p w14:paraId="6EE9B32A" w14:textId="77777777" w:rsidR="00D06800" w:rsidRDefault="00D06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785A4" w14:textId="77777777" w:rsidR="00784A89" w:rsidRDefault="00784A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37DCA792"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AEC5" w14:textId="77777777" w:rsidR="00784A89" w:rsidRDefault="00784A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37658ECF"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2730B135"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60B2AE0D"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71DB" w14:textId="77777777" w:rsidR="00D06800" w:rsidRDefault="00D06800">
      <w:r>
        <w:separator/>
      </w:r>
    </w:p>
  </w:footnote>
  <w:footnote w:type="continuationSeparator" w:id="0">
    <w:p w14:paraId="7BC10FA3" w14:textId="77777777" w:rsidR="00D06800" w:rsidRDefault="00D06800">
      <w:r>
        <w:continuationSeparator/>
      </w:r>
    </w:p>
  </w:footnote>
  <w:footnote w:type="continuationNotice" w:id="1">
    <w:p w14:paraId="6726F63D" w14:textId="77777777" w:rsidR="00D06800" w:rsidRDefault="00D068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982C" w14:textId="393749D9"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157C12C4"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5C" w14:textId="2221AEC9"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C88" w14:textId="27D324A8"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48552534"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5388"/>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4A89"/>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1F"/>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header" Target="header1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1566</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2021-07-12T20:17:00Z</cp:lastPrinted>
  <dcterms:created xsi:type="dcterms:W3CDTF">2023-07-06T15:22:00Z</dcterms:created>
  <dcterms:modified xsi:type="dcterms:W3CDTF">2023-07-06T15:22:00Z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